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B1A2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1CB7">
        <w:rPr>
          <w:rFonts w:ascii="Times New Roman" w:hAnsi="Times New Roman" w:cs="Times New Roman"/>
          <w:b/>
          <w:sz w:val="24"/>
          <w:szCs w:val="24"/>
          <w:lang w:val="fr-FR"/>
        </w:rPr>
        <w:t>CURRICULUM VITAE</w:t>
      </w:r>
    </w:p>
    <w:p w14:paraId="76BE5184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E4A2198" w14:textId="77777777" w:rsidR="00873BBE" w:rsidRPr="00351CB7" w:rsidRDefault="00873BBE" w:rsidP="00873BB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CB7">
        <w:rPr>
          <w:rFonts w:ascii="Times New Roman" w:hAnsi="Times New Roman" w:cs="Times New Roman"/>
          <w:b/>
          <w:sz w:val="24"/>
          <w:szCs w:val="24"/>
          <w:lang w:val="fr-FR"/>
        </w:rPr>
        <w:t>NUME:</w:t>
      </w:r>
    </w:p>
    <w:p w14:paraId="7CF7D31B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51CB7">
        <w:rPr>
          <w:rFonts w:ascii="Times New Roman" w:hAnsi="Times New Roman" w:cs="Times New Roman"/>
          <w:sz w:val="24"/>
          <w:szCs w:val="24"/>
          <w:lang w:val="fr-FR"/>
        </w:rPr>
        <w:t>Golea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fr-FR"/>
        </w:rPr>
        <w:t>Mihaela</w:t>
      </w:r>
      <w:proofErr w:type="spellEnd"/>
    </w:p>
    <w:p w14:paraId="4A6A9BA2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51CB7">
        <w:rPr>
          <w:rFonts w:ascii="Times New Roman" w:hAnsi="Times New Roman" w:cs="Times New Roman"/>
          <w:sz w:val="24"/>
          <w:szCs w:val="24"/>
          <w:lang w:val="fr-FR"/>
        </w:rPr>
        <w:t>Email: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1B07E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mihaelas.golea@yahoo.com</w:t>
        </w:r>
      </w:hyperlink>
    </w:p>
    <w:p w14:paraId="76E1742F" w14:textId="44190E73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hyperlink r:id="rId5" w:history="1">
        <w:r w:rsidR="00A10B91" w:rsidRPr="00540D3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mihaelas.golea@gmail.com</w:t>
        </w:r>
      </w:hyperlink>
    </w:p>
    <w:p w14:paraId="2EB0E531" w14:textId="396680B0" w:rsidR="00A10B91" w:rsidRPr="00D035E1" w:rsidRDefault="00A10B91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mihaela.golea@iabvp.ro</w:t>
      </w:r>
    </w:p>
    <w:p w14:paraId="42332337" w14:textId="77777777" w:rsidR="00873BBE" w:rsidRPr="00351CB7" w:rsidRDefault="00873BBE" w:rsidP="00873BB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CB7">
        <w:rPr>
          <w:rFonts w:ascii="Times New Roman" w:hAnsi="Times New Roman" w:cs="Times New Roman"/>
          <w:b/>
          <w:sz w:val="24"/>
          <w:szCs w:val="24"/>
          <w:lang w:val="fr-FR"/>
        </w:rPr>
        <w:t>DIFERITE ADRESE DE PROFIL:</w:t>
      </w:r>
    </w:p>
    <w:p w14:paraId="3EDABD70" w14:textId="0DED6890" w:rsidR="00873BBE" w:rsidRPr="00351CB7" w:rsidRDefault="00B41501" w:rsidP="00873BB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8A23DF6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WEB-PAGES:</w:t>
      </w:r>
    </w:p>
    <w:p w14:paraId="33300320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6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https://instarhparvan.academia.edu/mihaelagolea</w:t>
        </w:r>
      </w:hyperlink>
    </w:p>
    <w:p w14:paraId="53F4A6A9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7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https://www.researchgate.net/profile/Mihaela_Golea</w:t>
        </w:r>
      </w:hyperlink>
    </w:p>
    <w:p w14:paraId="473D3286" w14:textId="2D18DE8B" w:rsidR="00401175" w:rsidRDefault="00401175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ID UEFISCDI (UEF-ID): U-1700-039P-9366</w:t>
      </w:r>
    </w:p>
    <w:p w14:paraId="5AB62E83" w14:textId="4E6D44D4" w:rsidR="00401175" w:rsidRPr="00057EB6" w:rsidRDefault="00401175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540D3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https://orcid.org/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0009-008-4264-9779</w:t>
      </w:r>
    </w:p>
    <w:p w14:paraId="05DF0321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EXPERIENȚĂ PROFESIONALĂ:</w:t>
      </w:r>
    </w:p>
    <w:p w14:paraId="6854334F" w14:textId="77777777" w:rsidR="008915C4" w:rsidRPr="00AB3C12" w:rsidRDefault="008915C4" w:rsidP="00B41501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2020-prezent: asistent cercetător la Institutul de Arheologie „Vasile Pârvan”, București</w:t>
      </w:r>
    </w:p>
    <w:p w14:paraId="01414D59" w14:textId="77777777" w:rsidR="008915C4" w:rsidRPr="00AB3C12" w:rsidRDefault="008915C4" w:rsidP="00B4150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2017-2020: asistent cercetător la Institutul de Arheologie „Vasile Pârvan”, București; postul a fost integrat proiectului de cercetare complex tip consorțiu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Platformă pluridisciplinară complexă de cercetare integrativă și sistematică a identităților și patrimoniului cultural tangibil și non-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tangibildin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România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(PATCULT#RO-PN-III-P1-1.2-PCCDI-2017-068) din cadrul proiectului nr. 1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Analiza interdisciplinară integrată și sistematică a datelor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istorico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-arheologice din perioadele cheie ale istoriei României din perspectivă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bioarheologică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14:paraId="4140F52C" w14:textId="77777777" w:rsidR="008915C4" w:rsidRPr="008004AB" w:rsidRDefault="008915C4" w:rsidP="00B4150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2015-2016: asistent cercetător științific la Institutul Național de Cercetare-Dezvoltare Pentru Protecția Mediului; în ecologie și protecția mediului</w:t>
      </w:r>
    </w:p>
    <w:p w14:paraId="740A6868" w14:textId="77777777" w:rsidR="008915C4" w:rsidRDefault="008915C4" w:rsidP="00B4150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2012-2013 colaborator Muzeul Național de Istorie a României; </w:t>
      </w:r>
    </w:p>
    <w:p w14:paraId="13AF5354" w14:textId="77777777" w:rsidR="00873BBE" w:rsidRPr="00057EB6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81C7A48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 PROFESIONALE: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>-cercetări arheologice sistematice: 6 situri arheologice în România</w:t>
      </w:r>
    </w:p>
    <w:p w14:paraId="078C01EA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-cercetări arheologice de salvare: 3 situri arheologice în România</w:t>
      </w:r>
    </w:p>
    <w:p w14:paraId="213214BF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52B9B5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EDUCAȚIE ȘI FORMARE:</w:t>
      </w:r>
    </w:p>
    <w:p w14:paraId="15AB11D3" w14:textId="5F6EB417" w:rsidR="00873BBE" w:rsidRPr="00351CB7" w:rsidRDefault="00873BBE" w:rsidP="00873BBE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51CB7">
        <w:rPr>
          <w:rFonts w:ascii="Times New Roman" w:hAnsi="Times New Roman" w:cs="Times New Roman"/>
          <w:bCs/>
          <w:sz w:val="24"/>
          <w:szCs w:val="24"/>
          <w:lang w:val="ro-RO"/>
        </w:rPr>
        <w:t>2020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-prezent: Școala </w:t>
      </w:r>
      <w:r w:rsidR="002B1F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Studii Avansate a Academiei Române (SCOSAAR), Departamentul Doctoral: </w:t>
      </w:r>
      <w:proofErr w:type="spellStart"/>
      <w:r w:rsidR="002B1F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="009E5AB0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2B1F33">
        <w:rPr>
          <w:rFonts w:ascii="Times New Roman" w:hAnsi="Times New Roman" w:cs="Times New Roman"/>
          <w:bCs/>
          <w:sz w:val="24"/>
          <w:szCs w:val="24"/>
          <w:lang w:val="ro-RO"/>
        </w:rPr>
        <w:t>iințe</w:t>
      </w:r>
      <w:proofErr w:type="spellEnd"/>
      <w:r w:rsidR="002B1F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Umaniste</w:t>
      </w:r>
      <w:r w:rsidR="009E5AB0">
        <w:rPr>
          <w:rFonts w:ascii="Times New Roman" w:hAnsi="Times New Roman" w:cs="Times New Roman"/>
          <w:bCs/>
          <w:sz w:val="24"/>
          <w:szCs w:val="24"/>
          <w:lang w:val="ro-RO"/>
        </w:rPr>
        <w:t>; doctorand.</w:t>
      </w:r>
    </w:p>
    <w:p w14:paraId="5ED7808D" w14:textId="4E40007D" w:rsidR="00873BBE" w:rsidRPr="00662C78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AC3788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>-2020: Facultatea de Biologie, Universitatea București, master în Ecologie-Managementul Integrat al Capitalului Natural;</w:t>
      </w:r>
    </w:p>
    <w:p w14:paraId="0C6B8435" w14:textId="77777777" w:rsidR="00873BBE" w:rsidRPr="00662C78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62C78">
        <w:rPr>
          <w:rFonts w:ascii="Times New Roman" w:hAnsi="Times New Roman" w:cs="Times New Roman"/>
          <w:sz w:val="24"/>
          <w:szCs w:val="24"/>
          <w:lang w:val="ro-RO"/>
        </w:rPr>
        <w:t xml:space="preserve">2012-2014: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Facultatea de Istorie, Universitatea București, master în Istorie,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Arheolobtanică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-carpologie;</w:t>
      </w:r>
    </w:p>
    <w:p w14:paraId="13BB96B6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62C78">
        <w:rPr>
          <w:rFonts w:ascii="Times New Roman" w:hAnsi="Times New Roman" w:cs="Times New Roman"/>
          <w:sz w:val="24"/>
          <w:szCs w:val="24"/>
          <w:lang w:val="ro-RO"/>
        </w:rPr>
        <w:t>2009-2012: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62C78">
        <w:rPr>
          <w:rFonts w:ascii="Times New Roman" w:hAnsi="Times New Roman" w:cs="Times New Roman"/>
          <w:sz w:val="24"/>
          <w:szCs w:val="24"/>
          <w:lang w:val="ro-RO"/>
        </w:rPr>
        <w:t>Facultatea d</w:t>
      </w:r>
      <w:r>
        <w:rPr>
          <w:rFonts w:ascii="Times New Roman" w:hAnsi="Times New Roman" w:cs="Times New Roman"/>
          <w:sz w:val="24"/>
          <w:szCs w:val="24"/>
          <w:lang w:val="ro-RO"/>
        </w:rPr>
        <w:t>e Istorie, Universitatea București, licențiat în Istorie</w:t>
      </w:r>
    </w:p>
    <w:p w14:paraId="1E917319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/>
        <w:t>STAGII DE SPECIALIZARE ÎN STRĂINĂTATE:</w:t>
      </w:r>
    </w:p>
    <w:p w14:paraId="03E7B70A" w14:textId="7A722610" w:rsidR="00DC0226" w:rsidRPr="00DC0226" w:rsidRDefault="00DC0226" w:rsidP="00873BBE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01-31 Octombrie 2021/ </w:t>
      </w:r>
      <w:r w:rsidR="000B1608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0B160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februarie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0B1608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 martie 2022 – stagii de pregătire în Grupul de Pregătire  în Cercetare Integrativă (CRC 1266 „Scale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Transformation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Human-Environment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Interactions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Prehistoric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Archaic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Societies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”), Universitatea Christian-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Albrechts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Kiel, Germania</w:t>
      </w:r>
      <w:r w:rsidR="00C361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; identificarea de </w:t>
      </w:r>
      <w:proofErr w:type="spellStart"/>
      <w:r w:rsidR="00C36179">
        <w:rPr>
          <w:rFonts w:ascii="Times New Roman" w:hAnsi="Times New Roman" w:cs="Times New Roman"/>
          <w:bCs/>
          <w:sz w:val="24"/>
          <w:szCs w:val="24"/>
          <w:lang w:val="ro-RO"/>
        </w:rPr>
        <w:t>macorresturi</w:t>
      </w:r>
      <w:proofErr w:type="spellEnd"/>
      <w:r w:rsidR="00C361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vegetale (semințe, fructe, cărbune).</w:t>
      </w:r>
    </w:p>
    <w:p w14:paraId="4CF95BA6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02.10.2018-03.11.2018: Stagiu de cercetare la ISEM- Institut des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et d</w:t>
      </w:r>
      <w:r w:rsidRPr="00351CB7">
        <w:rPr>
          <w:rFonts w:ascii="Times New Roman" w:hAnsi="Times New Roman" w:cs="Times New Roman"/>
          <w:sz w:val="24"/>
          <w:szCs w:val="24"/>
          <w:lang w:val="fr-FR"/>
        </w:rPr>
        <w:t>’Évolution, Montpellier, Fran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ța; identificarea resturilor carpologice, utilizarea sistemului R studio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micromorfologie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geometrică;</w:t>
      </w:r>
    </w:p>
    <w:p w14:paraId="153DD9C8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62C78">
        <w:rPr>
          <w:rFonts w:ascii="Times New Roman" w:hAnsi="Times New Roman" w:cs="Times New Roman"/>
          <w:sz w:val="24"/>
          <w:szCs w:val="24"/>
          <w:lang w:val="ro-RO"/>
        </w:rPr>
        <w:t>05.02.2018-04.05.2018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Stagiu de cercetare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Muséum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351CB7">
        <w:rPr>
          <w:rFonts w:ascii="Times New Roman" w:hAnsi="Times New Roman" w:cs="Times New Roman"/>
          <w:sz w:val="24"/>
          <w:szCs w:val="24"/>
          <w:lang w:val="fr-FR"/>
        </w:rPr>
        <w:t>’Histoire Naturelle, Paris, Fran</w:t>
      </w:r>
      <w:r>
        <w:rPr>
          <w:rFonts w:ascii="Times New Roman" w:hAnsi="Times New Roman" w:cs="Times New Roman"/>
          <w:sz w:val="24"/>
          <w:szCs w:val="24"/>
          <w:lang w:val="ro-RO"/>
        </w:rPr>
        <w:t>ța; dezvoltare colecție de referință, utilizarea microscoapelor pentru identificarea, desenarea și fotografierea resturilor carpologice.</w:t>
      </w:r>
    </w:p>
    <w:p w14:paraId="00D88568" w14:textId="77777777" w:rsidR="00873BBE" w:rsidRPr="00662C78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829FA8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APTITUDINI ȘI COMPETENȚE PERSONALE:</w:t>
      </w:r>
    </w:p>
    <w:p w14:paraId="67339E56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Competențe profesionale: studii de carpologie, identificarea taxonomică a resturilor botanice (fructe, semințe, impresiuni), reconstituirea consumului de hrană uman;</w:t>
      </w:r>
    </w:p>
    <w:p w14:paraId="424E3853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Competențe personale: utilizarea programelor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Photoshop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QGIS; </w:t>
      </w:r>
    </w:p>
    <w:p w14:paraId="1BB9F60A" w14:textId="77777777" w:rsidR="00EB706B" w:rsidRDefault="00EB706B" w:rsidP="00873BB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C4F859" w14:textId="7E49BFCC" w:rsidR="00EB706B" w:rsidRPr="00B41501" w:rsidRDefault="00EB706B" w:rsidP="00873BB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MEMBRU SAU COORDONATOR ÎN URMĂTOARELE PROIECTE INTERNAȚIONALE:</w:t>
      </w:r>
    </w:p>
    <w:p w14:paraId="63EFB35A" w14:textId="207CE3F9" w:rsidR="00EB706B" w:rsidRPr="00EB706B" w:rsidRDefault="00EB706B" w:rsidP="00EB706B">
      <w:pPr>
        <w:spacing w:after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1. 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 xml:space="preserve">Proiect </w:t>
      </w:r>
      <w:r w:rsidRPr="00103824">
        <w:rPr>
          <w:rFonts w:ascii="Times New Roman" w:eastAsia="Arial" w:hAnsi="Times New Roman" w:cs="Times New Roman"/>
          <w:sz w:val="24"/>
          <w:szCs w:val="24"/>
        </w:rPr>
        <w:t xml:space="preserve">The dynamics of the prehistoric communities located in the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Mostiștea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Valley and Danube Plain (between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Oltenița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Călărași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>).Coordinator: Dr. Cătălin Lazăr (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Universitatea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B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103824">
        <w:rPr>
          <w:rFonts w:ascii="Times New Roman" w:eastAsia="Arial" w:hAnsi="Times New Roman" w:cs="Times New Roman"/>
          <w:sz w:val="24"/>
          <w:szCs w:val="24"/>
        </w:rPr>
        <w:t>curești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, ICUB)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și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prof. Dr. Johannes 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>Müller (Universitatea Kiel, Germania)</w:t>
      </w:r>
      <w:r w:rsidR="003826BF">
        <w:rPr>
          <w:rFonts w:ascii="Times New Roman" w:hAnsi="Times New Roman" w:cs="Times New Roman"/>
          <w:sz w:val="24"/>
          <w:szCs w:val="24"/>
          <w:lang w:val="ro-RO"/>
        </w:rPr>
        <w:t>; membru proiect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(2021-2025)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C90863" w14:textId="16CFCF72" w:rsidR="00EB706B" w:rsidRDefault="00EB706B" w:rsidP="00EB706B">
      <w:pPr>
        <w:spacing w:before="100" w:beforeAutospacing="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2.</w:t>
      </w:r>
      <w:r w:rsidRPr="005142A5">
        <w:rPr>
          <w:rFonts w:ascii="Times New Roman" w:eastAsia="Arial" w:hAnsi="Times New Roman" w:cs="Times New Roman"/>
          <w:sz w:val="24"/>
          <w:szCs w:val="24"/>
          <w:lang w:val="ro-RO"/>
        </w:rPr>
        <w:t>Proiectul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IRC GOCHE</w:t>
      </w:r>
      <w:r w:rsidRPr="005142A5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Geography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Environmental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Changes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Lower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Danube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its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Delta-GOCHE /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GéOarchéologie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des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CHangements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Environnementaux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dans la zone du bas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Danube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” 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>în colaborare cu parteneri din Franța (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Laboratoire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Géographie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de l</w:t>
      </w:r>
      <w:r w:rsidRPr="005142A5">
        <w:rPr>
          <w:rFonts w:ascii="Times New Roman" w:hAnsi="Times New Roman" w:cs="Times New Roman"/>
          <w:sz w:val="24"/>
          <w:szCs w:val="24"/>
          <w:lang w:val="fr-FR"/>
        </w:rPr>
        <w:t>’Environnement-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GeoDe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, UMR 5062, CNRS-Ut2J-coordonator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Franța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 ; Littoral, Environnement et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Soci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>étés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LIENSs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>, UMR 7266, CNRS-UNIV-LAROCHELLE) și România (Universitatea „Al. I. Cuza” din Iași, Universitatea București și Institutul de Cercetări Eco-Muzeale din Tulcea)</w:t>
      </w:r>
      <w:r>
        <w:rPr>
          <w:rFonts w:ascii="Times New Roman" w:hAnsi="Times New Roman" w:cs="Times New Roman"/>
          <w:sz w:val="24"/>
          <w:szCs w:val="24"/>
          <w:lang w:val="ro-RO"/>
        </w:rPr>
        <w:t>, membru proiect</w:t>
      </w:r>
      <w:r w:rsidR="00575ED8">
        <w:rPr>
          <w:rFonts w:ascii="Times New Roman" w:hAnsi="Times New Roman" w:cs="Times New Roman"/>
          <w:sz w:val="24"/>
          <w:szCs w:val="24"/>
          <w:lang w:val="ro-RO"/>
        </w:rPr>
        <w:t xml:space="preserve"> (2021-2023)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BF30E8" w14:textId="77777777" w:rsidR="00B41501" w:rsidRPr="0046303F" w:rsidRDefault="00B41501" w:rsidP="00EB706B">
      <w:pPr>
        <w:spacing w:before="100" w:beforeAutospacing="1"/>
        <w:rPr>
          <w:rFonts w:ascii="Times New Roman" w:hAnsi="Times New Roman" w:cs="Times New Roman"/>
          <w:sz w:val="24"/>
          <w:szCs w:val="24"/>
          <w:lang w:val="ro-RO"/>
        </w:rPr>
      </w:pPr>
    </w:p>
    <w:p w14:paraId="7CDF0A05" w14:textId="16C42846" w:rsidR="00103824" w:rsidRPr="00B41501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MEMBRU SAU COORDONATOR ÎN URMĂTOARELE PROIECTE NAȚIONALE:</w:t>
      </w:r>
    </w:p>
    <w:p w14:paraId="49BB4D4D" w14:textId="65E427FD" w:rsidR="00873BBE" w:rsidRPr="00D93A9B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Proiect finanțat de UEFISCDI </w:t>
      </w:r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Analiza interdisciplinară integrată și sistematică a datelor </w:t>
      </w:r>
      <w:proofErr w:type="spellStart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>istorico</w:t>
      </w:r>
      <w:proofErr w:type="spellEnd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-arheologice din perioadele cheie ale istoriei României din perspectivă </w:t>
      </w:r>
      <w:proofErr w:type="spellStart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>bioarheologică</w:t>
      </w:r>
      <w:proofErr w:type="spellEnd"/>
      <w:r>
        <w:rPr>
          <w:rFonts w:eastAsia="Calibri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desfășurat î n cadrul Institutului de Arheologie „Vasile Pârvan”, București; </w:t>
      </w:r>
      <w:r w:rsidRPr="00D93A9B">
        <w:rPr>
          <w:rFonts w:ascii="Times New Roman" w:eastAsia="Calibri" w:hAnsi="Times New Roman" w:cs="Times New Roman"/>
          <w:lang w:val="ro-RO"/>
        </w:rPr>
        <w:t>face parte din</w:t>
      </w:r>
      <w:r>
        <w:rPr>
          <w:rFonts w:eastAsia="Calibri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proiectul complex realizat în consorții CDI </w:t>
      </w: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>Platformă pluridisciplinară complexă de cercetare integrativă și sistematică a identităților și patrimoniului cultural tangibil și non-tangibil din România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-PATCULT#RO; cod proiect PN-III-P1-1.2-PCCDI-2017-0686, (2018-2020);</w:t>
      </w:r>
    </w:p>
    <w:p w14:paraId="31915971" w14:textId="77777777" w:rsidR="00873BBE" w:rsidRPr="00D93A9B" w:rsidRDefault="00873BBE" w:rsidP="00EB706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Proiect IDEI finanțat de UEFISCDI </w:t>
      </w:r>
      <w:proofErr w:type="spellStart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Bio</w:t>
      </w:r>
      <w:proofErr w:type="spellEnd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-cartografierea animalelor și vegetației din trecut pentru preistoria României-</w:t>
      </w:r>
      <w:proofErr w:type="spellStart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BioMapPrehist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-cod proiect PN-III-P4-ID-PCE-2016-0676, desfășurat în cadrul Institutului de Arheologie „Vasile Pârvan”, București (2017-2019), membru proiect;</w:t>
      </w:r>
    </w:p>
    <w:p w14:paraId="30210F0E" w14:textId="77777777" w:rsidR="00873BBE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Proiect </w:t>
      </w:r>
      <w:r w:rsidRPr="00A7080E">
        <w:rPr>
          <w:rFonts w:ascii="Times New Roman" w:hAnsi="Times New Roman" w:cs="Times New Roman"/>
          <w:i/>
          <w:sz w:val="24"/>
          <w:szCs w:val="24"/>
          <w:lang w:val="ro-RO"/>
        </w:rPr>
        <w:t>Ecouri ale trecutului reflectate în prezent... O încercare de reconstituire a societății neolitice prin intermediul arheologiei experimentale</w:t>
      </w:r>
      <w:r>
        <w:rPr>
          <w:rFonts w:ascii="Times New Roman" w:hAnsi="Times New Roman" w:cs="Times New Roman"/>
          <w:sz w:val="24"/>
          <w:szCs w:val="24"/>
          <w:lang w:val="ro-RO"/>
        </w:rPr>
        <w:t>-ARCHAEODROM (2014-2017), cod proiect (PN II-PT-PCCA-2013-4-1302), membru proiect.</w:t>
      </w:r>
    </w:p>
    <w:p w14:paraId="3E85BCAC" w14:textId="77777777" w:rsidR="003826BF" w:rsidRDefault="003826BF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4B5F1A" w14:textId="77777777" w:rsidR="00873BBE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PUBLICAȚII:</w:t>
      </w:r>
    </w:p>
    <w:p w14:paraId="5D4F70B5" w14:textId="3AB8467A" w:rsidR="00B41501" w:rsidRPr="00B41501" w:rsidRDefault="00B41501" w:rsidP="00B41501">
      <w:pPr>
        <w:spacing w:after="71" w:line="262" w:lineRule="auto"/>
        <w:ind w:right="3"/>
        <w:jc w:val="both"/>
        <w:rPr>
          <w:rFonts w:ascii="Times New Roman" w:eastAsia="Arial" w:hAnsi="Times New Roman" w:cs="Times New Roman"/>
          <w:color w:val="0E4194"/>
          <w:sz w:val="24"/>
          <w:szCs w:val="24"/>
          <w:lang w:val="ro-RO"/>
        </w:rPr>
      </w:pPr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2024: Mihaela Golea, </w:t>
      </w:r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Corpusul descoperirilor 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arheobotanice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neo-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eneolitice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sdin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sud-estul României, </w:t>
      </w:r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Materiale și Cercetări Arheologice, Serie Nouă, XX, p. 17-48, CNCS B, </w:t>
      </w:r>
      <w:proofErr w:type="spellStart"/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>Persée</w:t>
      </w:r>
      <w:proofErr w:type="spellEnd"/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</w:p>
    <w:p w14:paraId="4BA3ADCA" w14:textId="77777777" w:rsidR="00B41501" w:rsidRPr="00B41501" w:rsidRDefault="00B41501" w:rsidP="00B41501">
      <w:pPr>
        <w:spacing w:after="71" w:line="262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color w:val="3F3A38"/>
          <w:sz w:val="24"/>
          <w:szCs w:val="24"/>
          <w:lang w:val="ro-RO"/>
        </w:rPr>
        <w:t>2023:</w:t>
      </w:r>
      <w:r w:rsidRPr="00B41501">
        <w:rPr>
          <w:rFonts w:ascii="Times New Roman" w:hAnsi="Times New Roman" w:cs="Times New Roman"/>
          <w:b/>
          <w:bCs/>
          <w:color w:val="3F3A38"/>
          <w:sz w:val="24"/>
          <w:szCs w:val="24"/>
          <w:lang w:val="ro-RO"/>
        </w:rPr>
        <w:t xml:space="preserve"> 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Mihaela Golea, 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Ana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García-Vásquez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Cristina Mircea, Marin Cârciumaru, Gabriela Sava, Johannes Mueller,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Wiebke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Kirleis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Cătălin Lazăr,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Revisiting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archived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rye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grains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discovered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at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neolithic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site Cunești (Romania),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Radiocarbon, 65(3), p. 1-18, DOI: 10.1017/RDC.2023.22. ISSN: 0033-8222, factor de impact: 6.324.</w:t>
      </w:r>
    </w:p>
    <w:p w14:paraId="614EF6A6" w14:textId="77777777" w:rsidR="00B41501" w:rsidRPr="00B41501" w:rsidRDefault="00B41501" w:rsidP="00B41501">
      <w:pPr>
        <w:spacing w:after="71" w:line="262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2023:Ana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García-Vásquez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Adrian Bălășescu, Gabriel Vasile, 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>Mihaela Golea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Valentin Radu, Vasile Opriș Theodor Ignat, Mihaela Culea, Cristina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Covătaru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Gabriel Sava, Cătălin Lazăr,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Unravelling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resilience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of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KGK VI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population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Gumelnița site (Romania)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through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stable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isotopes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</w:t>
      </w:r>
      <w:r w:rsidRPr="00B4150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Scientific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Reports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, 13(1), 8499, DOI: 10.1038/s41598-023-35129-0; ISSN: 2045-2322, factor de impact: 4.44.</w:t>
      </w:r>
    </w:p>
    <w:p w14:paraId="2D591719" w14:textId="77777777" w:rsidR="00B41501" w:rsidRPr="00B41501" w:rsidRDefault="00B41501" w:rsidP="00B41501">
      <w:pPr>
        <w:spacing w:after="71" w:line="262" w:lineRule="auto"/>
        <w:ind w:right="3"/>
        <w:jc w:val="both"/>
        <w:rPr>
          <w:rFonts w:ascii="Times New Roman" w:hAnsi="Times New Roman" w:cs="Times New Roman"/>
          <w:color w:val="3F3A38"/>
          <w:sz w:val="24"/>
          <w:szCs w:val="24"/>
        </w:rPr>
      </w:pPr>
      <w:r w:rsidRPr="00B41501">
        <w:rPr>
          <w:rFonts w:ascii="Times New Roman" w:hAnsi="Times New Roman" w:cs="Times New Roman"/>
          <w:color w:val="3F3A38"/>
          <w:sz w:val="24"/>
          <w:szCs w:val="24"/>
        </w:rPr>
        <w:t xml:space="preserve">2022: 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Vasile Opriș, Adina,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Boroneanț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Marta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Petruneac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41501">
        <w:rPr>
          <w:rFonts w:ascii="Times New Roman" w:hAnsi="Times New Roman" w:cs="Times New Roman"/>
          <w:b/>
          <w:bCs/>
          <w:sz w:val="24"/>
          <w:szCs w:val="24"/>
          <w:lang w:val="ro-RO"/>
        </w:rPr>
        <w:t>Mihaela Golea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Marin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Focșăneanu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Robert Sîrbu,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Clive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Bonsall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Early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Neolithic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pottery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at Schela Cladovei. A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coparative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study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archaeological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experimental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vessels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perspective of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computed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tomography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Recreating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artifacts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ancient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skills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experiment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interpretation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Monica Mărgărit, Adina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Boroneanț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eds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>.), Târgoviște: Cetatea de Scaun, 2022, CNCS B, p. 279-294.</w:t>
      </w:r>
    </w:p>
    <w:p w14:paraId="09A01120" w14:textId="4DD7D6EC" w:rsidR="00B41501" w:rsidRPr="00B41501" w:rsidRDefault="00B41501" w:rsidP="00B41501">
      <w:pPr>
        <w:spacing w:after="71" w:line="262" w:lineRule="auto"/>
        <w:ind w:right="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</w:rPr>
        <w:t>2020:</w:t>
      </w:r>
      <w:r w:rsidRPr="00B41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501">
        <w:rPr>
          <w:rFonts w:ascii="Times New Roman" w:hAnsi="Times New Roman" w:cs="Times New Roman"/>
          <w:bCs/>
          <w:sz w:val="24"/>
          <w:szCs w:val="24"/>
        </w:rPr>
        <w:t xml:space="preserve">Cătălin Lazăr, Vasile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Opriș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Theodor Ignat, Bogdan Manea, Ovidiu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Frujină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Cristina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Covăaru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Adela Darie, Adrian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Bălășescu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Valentin Radu, Gabriel Vasile, Mihaela Golea, Monica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Mărgărit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Mădălina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Dimache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Dan Pârvulescu, Marius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Streinu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Bogdan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Șandric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Marian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Tufaru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Alina Iancu, Georgiana Dinu, Valentin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PArnic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Carol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CĂpiță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Theodor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Zavalaș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Andreaa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 Dima, Tiberiu Sava, „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Gumelnița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: research results of the 2018 and 2019 fieldwork seasons”,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Revista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Cercdtpri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Arheologice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Numismatice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, 6</w:t>
      </w:r>
      <w:r w:rsidRPr="00B415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1501">
        <w:rPr>
          <w:rFonts w:ascii="Times New Roman" w:hAnsi="Times New Roman" w:cs="Times New Roman"/>
          <w:bCs/>
          <w:sz w:val="24"/>
          <w:szCs w:val="24"/>
        </w:rPr>
        <w:t>p. 13 - 100</w:t>
      </w:r>
    </w:p>
    <w:p w14:paraId="098C728B" w14:textId="6E4FE20D" w:rsidR="00873BBE" w:rsidRPr="00060010" w:rsidRDefault="00873BBE" w:rsidP="00873BBE">
      <w:pPr>
        <w:spacing w:after="71" w:line="262" w:lineRule="auto"/>
        <w:ind w:right="3"/>
        <w:rPr>
          <w:rFonts w:ascii="Times New Roman" w:eastAsia="Arial" w:hAnsi="Times New Roman" w:cs="Times New Roman"/>
          <w:color w:val="0E4194"/>
          <w:sz w:val="24"/>
          <w:szCs w:val="24"/>
        </w:rPr>
      </w:pPr>
      <w:r w:rsidRPr="009A7564">
        <w:rPr>
          <w:rFonts w:ascii="Times New Roman" w:hAnsi="Times New Roman" w:cs="Times New Roman"/>
          <w:sz w:val="24"/>
          <w:szCs w:val="24"/>
          <w:lang w:val="ro-RO"/>
        </w:rPr>
        <w:t>2017:</w:t>
      </w:r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Cătălin Lazăr, Adrian Bălășescu, Ionela Crăciunescu, Cristina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Covătaru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Mihaela Danu, Adelina Darie, Mădălina Dimache, Ovidiu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Frujină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51CB7">
        <w:rPr>
          <w:rFonts w:ascii="Times New Roman" w:hAnsi="Times New Roman" w:cs="Times New Roman"/>
          <w:b/>
          <w:sz w:val="24"/>
          <w:szCs w:val="24"/>
          <w:lang w:val="ro-RO"/>
        </w:rPr>
        <w:t>Mihaela Golea</w:t>
      </w:r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Constantin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Haită,Theodor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Ignat, Bogdan Manea, Monica Mărgărit, Vasile Opriș, Valentin Radu, Tiberiu Sava, Gabriela Sava, Dan Ștefan, Gabriel Vasile, „Gumelnița: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Then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Now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9A7564">
        <w:rPr>
          <w:rFonts w:ascii="Times New Roman" w:hAnsi="Times New Roman" w:cs="Times New Roman"/>
          <w:sz w:val="24"/>
          <w:szCs w:val="24"/>
        </w:rPr>
        <w:t xml:space="preserve">The research results of the 2017 fieldwork”,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</w:rPr>
        <w:t>Preistorie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</w:rPr>
        <w:t>, 14,</w:t>
      </w:r>
      <w:r w:rsidRPr="009A7564">
        <w:rPr>
          <w:rFonts w:ascii="Times New Roman" w:hAnsi="Times New Roman" w:cs="Times New Roman"/>
          <w:sz w:val="24"/>
          <w:szCs w:val="24"/>
        </w:rPr>
        <w:t xml:space="preserve"> p. 119 – 174;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A7564">
          <w:rPr>
            <w:rStyle w:val="Hyperlink"/>
            <w:rFonts w:ascii="Times New Roman" w:hAnsi="Times New Roman" w:cs="Times New Roman"/>
            <w:sz w:val="24"/>
            <w:szCs w:val="24"/>
          </w:rPr>
          <w:t>http://arheologie.ro/doc/sp14/7_Lazar.pdf</w:t>
        </w:r>
      </w:hyperlink>
      <w:r>
        <w:rPr>
          <w:rFonts w:ascii="Times New Roman" w:eastAsia="Arial" w:hAnsi="Times New Roman" w:cs="Times New Roman"/>
          <w:color w:val="0E4194"/>
          <w:sz w:val="24"/>
          <w:szCs w:val="24"/>
        </w:rPr>
        <w:t>;</w:t>
      </w:r>
    </w:p>
    <w:p w14:paraId="6C12E8FA" w14:textId="77777777" w:rsidR="00873BBE" w:rsidRPr="009A7564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A7564">
        <w:rPr>
          <w:rFonts w:ascii="Times New Roman" w:hAnsi="Times New Roman" w:cs="Times New Roman"/>
          <w:sz w:val="24"/>
          <w:szCs w:val="24"/>
          <w:lang w:val="ro-RO"/>
        </w:rPr>
        <w:t>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Discuții asupra prezenței speciei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  <w:lang w:val="ro-RO"/>
        </w:rPr>
        <w:t>Chenopodium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album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așezările preistorice din România,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Studii de Preistorie,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13, p. 129-174; </w:t>
      </w:r>
      <w:hyperlink r:id="rId10" w:history="1">
        <w:r w:rsidRPr="009A756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http://arheologie.ro/doc/sp13/4_Golea.pdf</w:t>
        </w:r>
      </w:hyperlink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C80BEA6" w14:textId="77777777" w:rsidR="00873BBE" w:rsidRPr="009A7564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2015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: capitol de carte-Golea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Stavrescu-Bedivan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Mala, Plantele,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Radiografia unei lumi dispărute-Privind înapoi în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o-RO"/>
        </w:rPr>
        <w:t>trecut:Sultana-Malu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Roșu, </w:t>
      </w:r>
      <w:r>
        <w:rPr>
          <w:rFonts w:ascii="Times New Roman" w:hAnsi="Times New Roman" w:cs="Times New Roman"/>
          <w:sz w:val="24"/>
          <w:szCs w:val="24"/>
          <w:lang w:val="ro-RO"/>
        </w:rPr>
        <w:t>Muzeul Național de Istorie, ed. Cătălin Lazăr, București, p. 39-40;</w:t>
      </w:r>
    </w:p>
    <w:p w14:paraId="621EBBA5" w14:textId="77777777" w:rsidR="00873BBE" w:rsidRPr="00C45E66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5E66">
        <w:rPr>
          <w:rFonts w:ascii="Times New Roman" w:hAnsi="Times New Roman" w:cs="Times New Roman"/>
          <w:sz w:val="24"/>
          <w:szCs w:val="24"/>
          <w:lang w:val="ro-RO"/>
        </w:rPr>
        <w:t>2014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Stavrescu-Bedivan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Mala, Lazăr Cătălin,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Macroresturi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vegetale descoperite în situl arheologic de la Sultana-Malu Roșu,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Studii de Preistorie,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11, p. 163-172; </w:t>
      </w:r>
      <w:hyperlink r:id="rId11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http://arheologie.ro/doc/sp11/7_GOLEA_et_alii.pdf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</w:p>
    <w:p w14:paraId="5011A4DF" w14:textId="77777777" w:rsidR="00873BBE" w:rsidRPr="00351CB7" w:rsidRDefault="00873BBE" w:rsidP="00873B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5E66">
        <w:rPr>
          <w:rFonts w:ascii="Times New Roman" w:hAnsi="Times New Roman" w:cs="Times New Roman"/>
          <w:sz w:val="24"/>
          <w:szCs w:val="24"/>
          <w:lang w:val="ro-RO"/>
        </w:rPr>
        <w:t xml:space="preserve">2011: </w:t>
      </w:r>
      <w:r>
        <w:rPr>
          <w:rFonts w:ascii="Times New Roman" w:hAnsi="Times New Roman" w:cs="Times New Roman"/>
          <w:sz w:val="24"/>
          <w:szCs w:val="24"/>
          <w:lang w:val="ro-RO"/>
        </w:rPr>
        <w:t>recenzie-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Luiza Fulga, Cultura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Tiszapolgar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 România”, de Dragoș Diaconescu,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Buletinul Muzeului Județean Teleorman,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seria 3, p. 269-272; </w:t>
      </w:r>
      <w:hyperlink r:id="rId12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http://muzeulteleorman.ro/files/16_Prezentari%20carte_BMJT3.pdf</w:t>
        </w:r>
      </w:hyperlink>
      <w:r w:rsidRPr="00351C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EEE97C" w14:textId="340532F3" w:rsidR="00873BBE" w:rsidRPr="00872F8B" w:rsidRDefault="00873BBE" w:rsidP="00873BB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BC7775" w14:textId="77777777" w:rsidR="004C7325" w:rsidRDefault="004C7325"/>
    <w:sectPr w:rsidR="004C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B1608"/>
    <w:rsid w:val="00103824"/>
    <w:rsid w:val="002B1F33"/>
    <w:rsid w:val="00350DA8"/>
    <w:rsid w:val="00373F9D"/>
    <w:rsid w:val="003826BF"/>
    <w:rsid w:val="003E6BF0"/>
    <w:rsid w:val="00401175"/>
    <w:rsid w:val="004978BF"/>
    <w:rsid w:val="004C7325"/>
    <w:rsid w:val="00575ED8"/>
    <w:rsid w:val="00646C11"/>
    <w:rsid w:val="00873BBE"/>
    <w:rsid w:val="00885013"/>
    <w:rsid w:val="008915C4"/>
    <w:rsid w:val="008F1B57"/>
    <w:rsid w:val="009D6466"/>
    <w:rsid w:val="009E5AB0"/>
    <w:rsid w:val="00A10B91"/>
    <w:rsid w:val="00AC3788"/>
    <w:rsid w:val="00B41501"/>
    <w:rsid w:val="00C36179"/>
    <w:rsid w:val="00DC0226"/>
    <w:rsid w:val="00E93C27"/>
    <w:rsid w:val="00E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4DF"/>
  <w15:chartTrackingRefBased/>
  <w15:docId w15:val="{84AE0492-81F7-448E-A0BB-F6D4ED5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BE"/>
    <w:pPr>
      <w:spacing w:after="200" w:line="276" w:lineRule="auto"/>
    </w:pPr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E6B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E6B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E6B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E6B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E6B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E6B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E6B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E6B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E6B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E6B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E6B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E6BF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E6BF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E6BF0"/>
    <w:rPr>
      <w:rFonts w:eastAsiaTheme="majorEastAsia" w:cstheme="majorBidi"/>
      <w:color w:val="0F4761" w:themeColor="accent1" w:themeShade="BF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E6BF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E6BF0"/>
    <w:rPr>
      <w:rFonts w:eastAsiaTheme="majorEastAsia" w:cstheme="majorBidi"/>
      <w:color w:val="595959" w:themeColor="text1" w:themeTint="A6"/>
      <w:lang w:val="en-GB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E6BF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E6BF0"/>
    <w:rPr>
      <w:rFonts w:eastAsiaTheme="majorEastAsia" w:cstheme="majorBidi"/>
      <w:color w:val="272727" w:themeColor="text1" w:themeTint="D8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3E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E6BF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E6B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E6BF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aracter"/>
    <w:uiPriority w:val="29"/>
    <w:qFormat/>
    <w:rsid w:val="003E6BF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E6BF0"/>
    <w:rPr>
      <w:i/>
      <w:iCs/>
      <w:color w:val="404040" w:themeColor="text1" w:themeTint="BF"/>
      <w:lang w:val="en-GB"/>
    </w:rPr>
  </w:style>
  <w:style w:type="paragraph" w:styleId="Listparagraf">
    <w:name w:val="List Paragraph"/>
    <w:basedOn w:val="Normal"/>
    <w:uiPriority w:val="34"/>
    <w:qFormat/>
    <w:rsid w:val="003E6BF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E6BF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E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E6BF0"/>
    <w:rPr>
      <w:i/>
      <w:iCs/>
      <w:color w:val="0F4761" w:themeColor="accent1" w:themeShade="BF"/>
      <w:lang w:val="en-GB"/>
    </w:rPr>
  </w:style>
  <w:style w:type="character" w:styleId="Referireintens">
    <w:name w:val="Intense Reference"/>
    <w:basedOn w:val="Fontdeparagrafimplicit"/>
    <w:uiPriority w:val="32"/>
    <w:qFormat/>
    <w:rsid w:val="003E6B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73BBE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10B91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B415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Mihaela_Golea" TargetMode="External"/><Relationship Id="rId12" Type="http://schemas.openxmlformats.org/officeDocument/2006/relationships/hyperlink" Target="http://muzeulteleorman.ro/files/16_Prezentari%20carte_BMJT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rhparvan.academia.edu/mihaelagolea" TargetMode="External"/><Relationship Id="rId11" Type="http://schemas.openxmlformats.org/officeDocument/2006/relationships/hyperlink" Target="http://arheologie.ro/doc/sp11/7_GOLEA_et_alii.pdf" TargetMode="External"/><Relationship Id="rId5" Type="http://schemas.openxmlformats.org/officeDocument/2006/relationships/hyperlink" Target="mailto:mihaelas.golea@gmail.com" TargetMode="External"/><Relationship Id="rId10" Type="http://schemas.openxmlformats.org/officeDocument/2006/relationships/hyperlink" Target="http://arheologie.ro/doc/sp13/4_Golea.pdf" TargetMode="External"/><Relationship Id="rId4" Type="http://schemas.openxmlformats.org/officeDocument/2006/relationships/hyperlink" Target="mailto:mihaelas.golea@yahoo.com" TargetMode="External"/><Relationship Id="rId9" Type="http://schemas.openxmlformats.org/officeDocument/2006/relationships/hyperlink" Target="http://arheologie.ro/doc/sp14/7_Laza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1328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Golea</dc:creator>
  <cp:keywords/>
  <dc:description/>
  <cp:lastModifiedBy>adrian balasescu</cp:lastModifiedBy>
  <cp:revision>22</cp:revision>
  <dcterms:created xsi:type="dcterms:W3CDTF">2025-04-03T05:35:00Z</dcterms:created>
  <dcterms:modified xsi:type="dcterms:W3CDTF">2025-07-08T11:51:00Z</dcterms:modified>
</cp:coreProperties>
</file>