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AAF3" w14:textId="77777777" w:rsidR="008F0F25" w:rsidRDefault="008F0F25" w:rsidP="008F0F25">
      <w:pPr>
        <w:rPr>
          <w:rFonts w:ascii="Times New Roman" w:hAnsi="Times New Roman" w:cs="Times New Roman"/>
          <w:sz w:val="24"/>
          <w:szCs w:val="24"/>
        </w:rPr>
      </w:pPr>
    </w:p>
    <w:p w14:paraId="7685F062" w14:textId="3A0300B1" w:rsidR="008F0F25" w:rsidRDefault="008F0F25" w:rsidP="00E37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7B06">
        <w:rPr>
          <w:rFonts w:ascii="Times New Roman" w:hAnsi="Times New Roman" w:cs="Times New Roman"/>
          <w:b/>
          <w:sz w:val="28"/>
          <w:szCs w:val="28"/>
        </w:rPr>
        <w:t>Domenii</w:t>
      </w:r>
      <w:proofErr w:type="spellEnd"/>
      <w:r w:rsidRPr="00E37B0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37B06">
        <w:rPr>
          <w:rFonts w:ascii="Times New Roman" w:hAnsi="Times New Roman" w:cs="Times New Roman"/>
          <w:b/>
          <w:sz w:val="28"/>
          <w:szCs w:val="28"/>
        </w:rPr>
        <w:t>Teme</w:t>
      </w:r>
      <w:proofErr w:type="spellEnd"/>
      <w:r w:rsidRPr="00E37B0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E37B06">
        <w:rPr>
          <w:rFonts w:ascii="Times New Roman" w:hAnsi="Times New Roman" w:cs="Times New Roman"/>
          <w:b/>
          <w:sz w:val="28"/>
          <w:szCs w:val="28"/>
        </w:rPr>
        <w:t>cercetare</w:t>
      </w:r>
      <w:proofErr w:type="spellEnd"/>
      <w:r w:rsidRPr="00E37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B06">
        <w:rPr>
          <w:rFonts w:ascii="Times New Roman" w:hAnsi="Times New Roman" w:cs="Times New Roman"/>
          <w:b/>
          <w:sz w:val="28"/>
          <w:szCs w:val="28"/>
        </w:rPr>
        <w:t>conducători</w:t>
      </w:r>
      <w:proofErr w:type="spellEnd"/>
      <w:r w:rsidRPr="00E37B0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E37B06">
        <w:rPr>
          <w:rFonts w:ascii="Times New Roman" w:hAnsi="Times New Roman" w:cs="Times New Roman"/>
          <w:b/>
          <w:sz w:val="28"/>
          <w:szCs w:val="28"/>
        </w:rPr>
        <w:t>doctorat</w:t>
      </w:r>
      <w:proofErr w:type="spellEnd"/>
    </w:p>
    <w:p w14:paraId="203E53C7" w14:textId="77777777" w:rsidR="000E438A" w:rsidRPr="00E37B06" w:rsidRDefault="000E438A" w:rsidP="00E37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5099C" w14:textId="77777777" w:rsidR="00E37B06" w:rsidRDefault="00E37B06" w:rsidP="008F0F2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E37B06" w:rsidRPr="00E37B06" w14:paraId="37E071BE" w14:textId="77777777" w:rsidTr="00E37B06">
        <w:tc>
          <w:tcPr>
            <w:tcW w:w="3865" w:type="dxa"/>
          </w:tcPr>
          <w:p w14:paraId="7BA8AE98" w14:textId="6B695012" w:rsidR="00E37B06" w:rsidRPr="00E37B06" w:rsidRDefault="00E37B06" w:rsidP="00E37B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06">
              <w:rPr>
                <w:rFonts w:ascii="Times New Roman" w:hAnsi="Times New Roman" w:cs="Times New Roman"/>
                <w:sz w:val="24"/>
                <w:szCs w:val="24"/>
              </w:rPr>
              <w:t xml:space="preserve">Adina </w:t>
            </w:r>
            <w:r w:rsidRPr="00E37B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Boroneanț</w:t>
            </w:r>
          </w:p>
        </w:tc>
        <w:tc>
          <w:tcPr>
            <w:tcW w:w="5485" w:type="dxa"/>
          </w:tcPr>
          <w:p w14:paraId="113EF8EE" w14:textId="27A08C0A" w:rsidR="00E37B06" w:rsidRPr="00E37B06" w:rsidRDefault="00E37B06" w:rsidP="00E37B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0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Metode și tehnici moderne de investigare în cercetarea arheologică</w:t>
            </w:r>
          </w:p>
        </w:tc>
      </w:tr>
      <w:tr w:rsidR="00E37B06" w:rsidRPr="00E37B06" w14:paraId="05D17DF0" w14:textId="77777777" w:rsidTr="00E37B06">
        <w:tc>
          <w:tcPr>
            <w:tcW w:w="3865" w:type="dxa"/>
          </w:tcPr>
          <w:p w14:paraId="3878511A" w14:textId="15941377" w:rsidR="00E37B06" w:rsidRPr="00E37B06" w:rsidRDefault="00E37B06" w:rsidP="00E37B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06">
              <w:rPr>
                <w:rFonts w:ascii="Times New Roman" w:hAnsi="Times New Roman" w:cs="Times New Roman"/>
                <w:sz w:val="24"/>
                <w:szCs w:val="24"/>
              </w:rPr>
              <w:t xml:space="preserve">Radu </w:t>
            </w:r>
            <w:proofErr w:type="spellStart"/>
            <w:r w:rsidRPr="00E37B06">
              <w:rPr>
                <w:rFonts w:ascii="Times New Roman" w:hAnsi="Times New Roman" w:cs="Times New Roman"/>
                <w:sz w:val="24"/>
                <w:szCs w:val="24"/>
              </w:rPr>
              <w:t>Harhoiu</w:t>
            </w:r>
            <w:proofErr w:type="spellEnd"/>
          </w:p>
        </w:tc>
        <w:tc>
          <w:tcPr>
            <w:tcW w:w="5485" w:type="dxa"/>
          </w:tcPr>
          <w:p w14:paraId="7ACC2C6E" w14:textId="5B8C29FE" w:rsidR="00E37B06" w:rsidRPr="00E37B06" w:rsidRDefault="00E37B06" w:rsidP="00E37B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Arheologia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epocii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migrațiilor</w:t>
            </w:r>
            <w:proofErr w:type="spellEnd"/>
          </w:p>
        </w:tc>
      </w:tr>
      <w:tr w:rsidR="00E37B06" w:rsidRPr="00E37B06" w14:paraId="19B78409" w14:textId="77777777" w:rsidTr="00E37B06">
        <w:tc>
          <w:tcPr>
            <w:tcW w:w="3865" w:type="dxa"/>
          </w:tcPr>
          <w:p w14:paraId="50D90AF9" w14:textId="2CCD2AED" w:rsidR="00E37B06" w:rsidRPr="00E37B06" w:rsidRDefault="00E37B06" w:rsidP="00E37B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06">
              <w:rPr>
                <w:rFonts w:ascii="Times New Roman" w:hAnsi="Times New Roman" w:cs="Times New Roman"/>
                <w:sz w:val="24"/>
                <w:szCs w:val="24"/>
              </w:rPr>
              <w:t xml:space="preserve">Adrian </w:t>
            </w:r>
            <w:proofErr w:type="spellStart"/>
            <w:r w:rsidRPr="00E37B06">
              <w:rPr>
                <w:rFonts w:ascii="Times New Roman" w:hAnsi="Times New Roman" w:cs="Times New Roman"/>
                <w:sz w:val="24"/>
                <w:szCs w:val="24"/>
              </w:rPr>
              <w:t>Ioniță</w:t>
            </w:r>
            <w:proofErr w:type="spellEnd"/>
          </w:p>
        </w:tc>
        <w:tc>
          <w:tcPr>
            <w:tcW w:w="5485" w:type="dxa"/>
          </w:tcPr>
          <w:p w14:paraId="3186C16F" w14:textId="7D6C918C" w:rsidR="00E37B06" w:rsidRPr="00E37B06" w:rsidRDefault="00E37B06" w:rsidP="00E37B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Sedentari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colonizare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migraţie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spaţiul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dintre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Carpaţi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Dunăre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Nistru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secolele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X-XV</w:t>
            </w:r>
          </w:p>
        </w:tc>
      </w:tr>
      <w:tr w:rsidR="00E37B06" w:rsidRPr="00E37B06" w14:paraId="59F9B03D" w14:textId="77777777" w:rsidTr="00E37B06">
        <w:tc>
          <w:tcPr>
            <w:tcW w:w="3865" w:type="dxa"/>
          </w:tcPr>
          <w:p w14:paraId="30511667" w14:textId="41F8D2A2" w:rsidR="00E37B06" w:rsidRPr="00E37B06" w:rsidRDefault="00E37B06" w:rsidP="00E37B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06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E37B06">
              <w:rPr>
                <w:rFonts w:ascii="Times New Roman" w:hAnsi="Times New Roman" w:cs="Times New Roman"/>
                <w:sz w:val="24"/>
                <w:szCs w:val="24"/>
              </w:rPr>
              <w:t>Marcu</w:t>
            </w:r>
            <w:proofErr w:type="spellEnd"/>
            <w:r w:rsidRPr="00E37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sz w:val="24"/>
                <w:szCs w:val="24"/>
              </w:rPr>
              <w:t>Istrate</w:t>
            </w:r>
            <w:proofErr w:type="spellEnd"/>
          </w:p>
        </w:tc>
        <w:tc>
          <w:tcPr>
            <w:tcW w:w="5485" w:type="dxa"/>
          </w:tcPr>
          <w:p w14:paraId="31D52BAF" w14:textId="1FF4F7D4" w:rsidR="00E37B06" w:rsidRPr="00E37B06" w:rsidRDefault="00E37B06" w:rsidP="00E37B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Interferenţe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culturale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identităţi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locale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Bazinul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Carpatic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evul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mediu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începutul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epocii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moderne</w:t>
            </w:r>
            <w:proofErr w:type="spellEnd"/>
          </w:p>
        </w:tc>
      </w:tr>
      <w:tr w:rsidR="00E37B06" w:rsidRPr="00E37B06" w14:paraId="512971CA" w14:textId="77777777" w:rsidTr="00E37B06">
        <w:tc>
          <w:tcPr>
            <w:tcW w:w="3865" w:type="dxa"/>
          </w:tcPr>
          <w:p w14:paraId="5AEB01EE" w14:textId="15EA2D06" w:rsidR="00E37B06" w:rsidRPr="00E37B06" w:rsidRDefault="00E37B06" w:rsidP="00E37B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06">
              <w:rPr>
                <w:rFonts w:ascii="Times New Roman" w:hAnsi="Times New Roman" w:cs="Times New Roman"/>
                <w:sz w:val="24"/>
                <w:szCs w:val="24"/>
              </w:rPr>
              <w:t>Eugen Nicolae</w:t>
            </w:r>
          </w:p>
        </w:tc>
        <w:tc>
          <w:tcPr>
            <w:tcW w:w="5485" w:type="dxa"/>
          </w:tcPr>
          <w:p w14:paraId="04B5E546" w14:textId="7B77A2D6" w:rsidR="00E37B06" w:rsidRPr="00E37B06" w:rsidRDefault="00E37B06" w:rsidP="00E37B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Moneda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antică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bizantină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medievală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islamică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modernă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spațiul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carpato-dunărean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Civilizația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medievală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spațiul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carpato-dunărean</w:t>
            </w:r>
            <w:proofErr w:type="spellEnd"/>
          </w:p>
        </w:tc>
      </w:tr>
      <w:tr w:rsidR="00E37B06" w:rsidRPr="00E37B06" w14:paraId="0DE3D01F" w14:textId="77777777" w:rsidTr="00E37B06">
        <w:tc>
          <w:tcPr>
            <w:tcW w:w="3865" w:type="dxa"/>
          </w:tcPr>
          <w:p w14:paraId="3DFF3789" w14:textId="6A088AF0" w:rsidR="00E37B06" w:rsidRPr="00E37B06" w:rsidRDefault="00E37B06" w:rsidP="00E37B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06">
              <w:rPr>
                <w:rFonts w:ascii="Times New Roman" w:hAnsi="Times New Roman" w:cs="Times New Roman"/>
                <w:sz w:val="24"/>
                <w:szCs w:val="24"/>
              </w:rPr>
              <w:t xml:space="preserve">Constantin </w:t>
            </w:r>
            <w:proofErr w:type="spellStart"/>
            <w:r w:rsidRPr="00E37B06">
              <w:rPr>
                <w:rFonts w:ascii="Times New Roman" w:hAnsi="Times New Roman" w:cs="Times New Roman"/>
                <w:sz w:val="24"/>
                <w:szCs w:val="24"/>
              </w:rPr>
              <w:t>Petolescu</w:t>
            </w:r>
            <w:proofErr w:type="spellEnd"/>
          </w:p>
        </w:tc>
        <w:tc>
          <w:tcPr>
            <w:tcW w:w="5485" w:type="dxa"/>
          </w:tcPr>
          <w:p w14:paraId="030264DB" w14:textId="2842734C" w:rsidR="00E37B06" w:rsidRPr="00E37B06" w:rsidRDefault="00E37B06" w:rsidP="00E37B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Romanitatea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daco-moesică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secolele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- VI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p.Chr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37B06" w:rsidRPr="00E37B06" w14:paraId="6693B104" w14:textId="77777777" w:rsidTr="00E37B06">
        <w:tc>
          <w:tcPr>
            <w:tcW w:w="3865" w:type="dxa"/>
          </w:tcPr>
          <w:p w14:paraId="77B3EF55" w14:textId="5A4A83A5" w:rsidR="00E37B06" w:rsidRPr="00E37B06" w:rsidRDefault="00E37B06" w:rsidP="00E37B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06">
              <w:rPr>
                <w:rFonts w:ascii="Times New Roman" w:hAnsi="Times New Roman" w:cs="Times New Roman"/>
                <w:sz w:val="24"/>
                <w:szCs w:val="24"/>
              </w:rPr>
              <w:t>Cristian Schuster</w:t>
            </w:r>
          </w:p>
        </w:tc>
        <w:tc>
          <w:tcPr>
            <w:tcW w:w="5485" w:type="dxa"/>
          </w:tcPr>
          <w:p w14:paraId="4CF177F4" w14:textId="33858EAB" w:rsidR="00E37B06" w:rsidRPr="00E37B06" w:rsidRDefault="00E37B06" w:rsidP="00E37B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Arheologie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pre-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protoistorică</w:t>
            </w:r>
            <w:proofErr w:type="spellEnd"/>
          </w:p>
        </w:tc>
      </w:tr>
      <w:tr w:rsidR="00E37B06" w:rsidRPr="00E37B06" w14:paraId="54A0CE3A" w14:textId="77777777" w:rsidTr="00E37B06">
        <w:tc>
          <w:tcPr>
            <w:tcW w:w="3865" w:type="dxa"/>
          </w:tcPr>
          <w:p w14:paraId="4AFADD70" w14:textId="7BEBEE75" w:rsidR="00E37B06" w:rsidRPr="00E37B06" w:rsidRDefault="00E37B06" w:rsidP="00E37B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B06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  <w:proofErr w:type="spellEnd"/>
            <w:r w:rsidRPr="00E37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sz w:val="24"/>
                <w:szCs w:val="24"/>
              </w:rPr>
              <w:t>Sirbu</w:t>
            </w:r>
            <w:proofErr w:type="spellEnd"/>
          </w:p>
        </w:tc>
        <w:tc>
          <w:tcPr>
            <w:tcW w:w="5485" w:type="dxa"/>
          </w:tcPr>
          <w:p w14:paraId="150DFC9D" w14:textId="3EC83614" w:rsidR="00E37B06" w:rsidRPr="00E37B06" w:rsidRDefault="00E37B06" w:rsidP="00E37B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Arheologia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istoria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Daciei</w:t>
            </w:r>
            <w:proofErr w:type="spellEnd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B06">
              <w:rPr>
                <w:rFonts w:ascii="Times New Roman" w:hAnsi="Times New Roman" w:cs="Times New Roman"/>
                <w:b/>
                <w:sz w:val="24"/>
                <w:szCs w:val="24"/>
              </w:rPr>
              <w:t>preromane</w:t>
            </w:r>
            <w:proofErr w:type="spellEnd"/>
          </w:p>
        </w:tc>
      </w:tr>
    </w:tbl>
    <w:p w14:paraId="04984DEE" w14:textId="77777777" w:rsidR="00E37B06" w:rsidRPr="004E3562" w:rsidRDefault="00E37B06" w:rsidP="008F0F25">
      <w:pPr>
        <w:rPr>
          <w:rFonts w:ascii="Times New Roman" w:hAnsi="Times New Roman" w:cs="Times New Roman"/>
          <w:b/>
          <w:sz w:val="24"/>
          <w:szCs w:val="24"/>
        </w:rPr>
      </w:pPr>
    </w:p>
    <w:p w14:paraId="0B63E414" w14:textId="77777777" w:rsidR="008F0F25" w:rsidRDefault="008F0F25" w:rsidP="008F0F25">
      <w:pPr>
        <w:rPr>
          <w:rFonts w:ascii="Times New Roman" w:hAnsi="Times New Roman" w:cs="Times New Roman"/>
          <w:sz w:val="24"/>
          <w:szCs w:val="24"/>
        </w:rPr>
      </w:pPr>
    </w:p>
    <w:sectPr w:rsidR="008F0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25"/>
    <w:rsid w:val="000E268B"/>
    <w:rsid w:val="000E438A"/>
    <w:rsid w:val="00411F76"/>
    <w:rsid w:val="004E3562"/>
    <w:rsid w:val="00521E54"/>
    <w:rsid w:val="008F0F25"/>
    <w:rsid w:val="00C87AAA"/>
    <w:rsid w:val="00E37B06"/>
    <w:rsid w:val="00EF222D"/>
    <w:rsid w:val="00F2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71AE"/>
  <w15:chartTrackingRefBased/>
  <w15:docId w15:val="{1A33EA43-8191-49FD-AEEA-47490481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xulescu xulescu</cp:lastModifiedBy>
  <cp:revision>8</cp:revision>
  <dcterms:created xsi:type="dcterms:W3CDTF">2021-05-28T15:06:00Z</dcterms:created>
  <dcterms:modified xsi:type="dcterms:W3CDTF">2021-05-30T14:10:00Z</dcterms:modified>
</cp:coreProperties>
</file>