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812D" w14:textId="77777777" w:rsidR="009076BF" w:rsidRPr="00AD528C" w:rsidRDefault="009076BF" w:rsidP="00AD528C">
      <w:pPr>
        <w:pStyle w:val="Default"/>
        <w:spacing w:line="360" w:lineRule="auto"/>
        <w:jc w:val="both"/>
        <w:rPr>
          <w:color w:val="000000" w:themeColor="text1"/>
        </w:rPr>
      </w:pPr>
    </w:p>
    <w:p w14:paraId="45F1E9EC" w14:textId="4279F3C0" w:rsidR="00D42977" w:rsidRDefault="00D42977" w:rsidP="00D4297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BIBLIOGRAFIE ADMITERE DOCTORAT 2022</w:t>
      </w:r>
    </w:p>
    <w:p w14:paraId="582ECB30" w14:textId="62432BBD" w:rsidR="00D42977" w:rsidRPr="00D42977" w:rsidRDefault="00D42977" w:rsidP="00D4297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I.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Metode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și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tehnici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moderne de investigare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în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cercetarea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arheologică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preistorică</w:t>
      </w:r>
      <w:proofErr w:type="spellEnd"/>
    </w:p>
    <w:p w14:paraId="3694A5FF" w14:textId="38D76559" w:rsidR="003C5E83" w:rsidRPr="00D42977" w:rsidRDefault="00D42977" w:rsidP="00D4297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habil</w:t>
      </w:r>
      <w:proofErr w:type="spellEnd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Adina </w:t>
      </w:r>
      <w:proofErr w:type="spellStart"/>
      <w:r w:rsidR="009076BF" w:rsidRPr="00D42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Boroneanț</w:t>
      </w:r>
      <w:proofErr w:type="spellEnd"/>
    </w:p>
    <w:p w14:paraId="32C6B621" w14:textId="4CED35CF" w:rsidR="0069448F" w:rsidRDefault="0069448F" w:rsidP="00AD52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361759" w14:textId="0D2A804F" w:rsidR="0069448F" w:rsidRDefault="0069448F" w:rsidP="00AD52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891B69" w14:textId="77777777" w:rsidR="0069448F" w:rsidRPr="00AD528C" w:rsidRDefault="0069448F" w:rsidP="00AD52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83CFE0" w14:textId="77777777" w:rsidR="0069448F" w:rsidRPr="0069448F" w:rsidRDefault="0069448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48F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44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Practical Guide to Recording Archaeological Sites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</w:rPr>
        <w:t>The Royal Commission on the</w:t>
      </w:r>
    </w:p>
    <w:p w14:paraId="14F23029" w14:textId="6BB798C5" w:rsidR="009076BF" w:rsidRPr="0069448F" w:rsidRDefault="0069448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48F">
        <w:rPr>
          <w:rFonts w:ascii="Times New Roman" w:hAnsi="Times New Roman" w:cs="Times New Roman"/>
          <w:color w:val="000000" w:themeColor="text1"/>
          <w:sz w:val="24"/>
          <w:szCs w:val="24"/>
        </w:rPr>
        <w:t>Ancient and Historical Monuments of Scotland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</w:t>
      </w:r>
    </w:p>
    <w:p w14:paraId="66DA1B40" w14:textId="11954526" w:rsidR="009076BF" w:rsidRPr="00AD528C" w:rsidRDefault="009076B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L. Adkins, R. A. Adkins, </w:t>
      </w:r>
      <w:r w:rsidRPr="00907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Archaeological Illustration</w:t>
      </w: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Cambridge University Press, Cambridge, 1989.</w:t>
      </w:r>
    </w:p>
    <w:p w14:paraId="43FC5737" w14:textId="77777777" w:rsidR="00AD528C" w:rsidRPr="009076BF" w:rsidRDefault="00AD528C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C. </w:t>
      </w:r>
      <w:proofErr w:type="spellStart"/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Brodribb</w:t>
      </w:r>
      <w:proofErr w:type="spellEnd"/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</w:t>
      </w:r>
      <w:r w:rsidRPr="00907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Drawing Archaeological Finds</w:t>
      </w: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Association Press, New York, 1971.</w:t>
      </w:r>
    </w:p>
    <w:p w14:paraId="4143C56E" w14:textId="64223AD6" w:rsidR="00AD528C" w:rsidRDefault="00AD528C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D52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M. Cârciumaru, </w:t>
      </w:r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Paleoetnobotanica</w:t>
      </w:r>
      <w:r w:rsidRPr="00AD52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editura Glasul Bucovinei, Helios, Iași,  1996;</w:t>
      </w:r>
    </w:p>
    <w:p w14:paraId="1038072D" w14:textId="244A04B5" w:rsidR="001E6124" w:rsidRPr="00AD528C" w:rsidRDefault="001E6124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C. Dima (ed.), </w:t>
      </w:r>
      <w:r w:rsidRPr="006944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Teaching methods in archaeological field schools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Mega, 2017</w:t>
      </w:r>
    </w:p>
    <w:p w14:paraId="3F381F0D" w14:textId="77777777" w:rsidR="00AD528C" w:rsidRPr="00AD528C" w:rsidRDefault="00AD528C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J. Dobie, C. Evans, </w:t>
      </w:r>
      <w:r w:rsidRPr="00907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Archaeology and Illustrators: A History of the Ancient Monuments Drawing Office</w:t>
      </w: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Historic England, London, 2010.</w:t>
      </w:r>
    </w:p>
    <w:p w14:paraId="1A43F0F3" w14:textId="6A6114BE" w:rsidR="001E6124" w:rsidRPr="001E6124" w:rsidRDefault="001E6124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I. Goldstein,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E. Newbury, 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R. Michael,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W.M. Ritchie, 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J. Scott,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C. Joy, </w:t>
      </w:r>
      <w:r w:rsidRPr="001E612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Scanning Electron Microscopy and X-Ray Microanalysis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Fourth Edition, Springer, 2018 </w:t>
      </w:r>
    </w:p>
    <w:p w14:paraId="4C3358AE" w14:textId="77777777" w:rsidR="009076BF" w:rsidRPr="009076BF" w:rsidRDefault="009076B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N. Griffiths, A. Jenner, C. Wilson, </w:t>
      </w:r>
      <w:r w:rsidRPr="00907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Drawing Archaeological Finds: A Handbook</w:t>
      </w: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Archetype Publications, London, 1990.</w:t>
      </w:r>
    </w:p>
    <w:p w14:paraId="4C5FBC62" w14:textId="77777777" w:rsidR="009076BF" w:rsidRPr="009076BF" w:rsidRDefault="009076B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H. </w:t>
      </w:r>
      <w:proofErr w:type="spellStart"/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Martingell</w:t>
      </w:r>
      <w:proofErr w:type="spellEnd"/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A. Saville, </w:t>
      </w:r>
      <w:r w:rsidRPr="00907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The illustration of lithic artifacts: a guide to drawing stone tools for specialist reports</w:t>
      </w:r>
      <w:r w:rsidRPr="009076B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Association of Archaeological Illustrators &amp; Surveyors, Northampton, 1998.</w:t>
      </w:r>
    </w:p>
    <w:p w14:paraId="45A81E0F" w14:textId="77777777" w:rsidR="00AD528C" w:rsidRPr="00DC78FA" w:rsidRDefault="00AD528C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>Popovici</w:t>
      </w:r>
      <w:proofErr w:type="spellEnd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spellStart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>Bălășescu</w:t>
      </w:r>
      <w:proofErr w:type="spellEnd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</w:t>
      </w:r>
      <w:proofErr w:type="spellStart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>Haită</w:t>
      </w:r>
      <w:proofErr w:type="spellEnd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Radu, M. </w:t>
      </w:r>
      <w:proofErr w:type="spellStart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>Tomescu</w:t>
      </w:r>
      <w:proofErr w:type="spellEnd"/>
      <w:r w:rsidRPr="00A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Cercetarea</w:t>
      </w:r>
      <w:proofErr w:type="spellEnd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arheologică</w:t>
      </w:r>
      <w:proofErr w:type="spellEnd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pluridisciplinară</w:t>
      </w:r>
      <w:proofErr w:type="spellEnd"/>
      <w:r w:rsidRPr="00AD5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DC78FA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Concepte, metode și tehnici, </w:t>
      </w:r>
      <w:r w:rsidRPr="00DC78FA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Biblioteca Muzeului Național, Seria Cercetări Pluridisciplinare, editura Cetatea de Scaun, București, 2002;</w:t>
      </w:r>
    </w:p>
    <w:p w14:paraId="00A9F38D" w14:textId="46A35637" w:rsidR="00EE0125" w:rsidRDefault="00EE0125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AD528C" w:rsidRP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Steiner</w:t>
      </w:r>
      <w:r w:rsid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52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Approaches to Archaeological Illustration, Practical Handbook in Archaeology No 18</w:t>
      </w:r>
      <w:r w:rsidRPr="00AD52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Council for British Archaeology, 2005</w:t>
      </w:r>
    </w:p>
    <w:p w14:paraId="032F5A3F" w14:textId="5E08C38F" w:rsidR="001E6124" w:rsidRPr="009076BF" w:rsidRDefault="001E6124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M. </w:t>
      </w:r>
      <w:proofErr w:type="spellStart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Uda</w:t>
      </w:r>
      <w:proofErr w:type="spellEnd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G. </w:t>
      </w:r>
      <w:proofErr w:type="spellStart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Demortier</w:t>
      </w:r>
      <w:proofErr w:type="spellEnd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I. </w:t>
      </w:r>
      <w:proofErr w:type="spellStart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Nakai</w:t>
      </w:r>
      <w:proofErr w:type="spellEnd"/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</w:t>
      </w:r>
      <w:r w:rsidRPr="006944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X-rays for Archaeology</w:t>
      </w:r>
      <w:r w:rsidRPr="001E6124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Springer 2005</w:t>
      </w:r>
    </w:p>
    <w:p w14:paraId="40B1CCD6" w14:textId="5183C213" w:rsidR="009076BF" w:rsidRPr="009076BF" w:rsidRDefault="0069448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</w:pP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lastRenderedPageBreak/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.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Wright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</w:t>
      </w:r>
      <w:r w:rsidRPr="006944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>Seeing Triple Archaeology, Field Drawing and the Semantic Web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bidi="he-IL"/>
        </w:rPr>
        <w:t xml:space="preserve">, 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PhD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 thesis, 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The University of York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 xml:space="preserve">, </w:t>
      </w:r>
      <w:r w:rsidRPr="0069448F"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Department of Archaeology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he-IL"/>
        </w:rPr>
        <w:t>, 2011</w:t>
      </w:r>
    </w:p>
    <w:p w14:paraId="4C6A5862" w14:textId="77777777" w:rsidR="009076BF" w:rsidRPr="00AD528C" w:rsidRDefault="009076BF" w:rsidP="0069448F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76BF" w:rsidRPr="00AD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F1F"/>
    <w:multiLevelType w:val="hybridMultilevel"/>
    <w:tmpl w:val="0DAA9C9C"/>
    <w:lvl w:ilvl="0" w:tplc="9602625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16097A"/>
    <w:multiLevelType w:val="hybridMultilevel"/>
    <w:tmpl w:val="0646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2837">
    <w:abstractNumId w:val="1"/>
  </w:num>
  <w:num w:numId="2" w16cid:durableId="11139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BF"/>
    <w:rsid w:val="001E6124"/>
    <w:rsid w:val="003C5E83"/>
    <w:rsid w:val="0069448F"/>
    <w:rsid w:val="009076BF"/>
    <w:rsid w:val="00AD528C"/>
    <w:rsid w:val="00D42977"/>
    <w:rsid w:val="00DC78FA"/>
    <w:rsid w:val="00E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1372"/>
  <w15:chartTrackingRefBased/>
  <w15:docId w15:val="{F260160C-F04A-4274-AF23-60289BA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28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contabilitate11111@gmail.com</cp:lastModifiedBy>
  <cp:revision>3</cp:revision>
  <dcterms:created xsi:type="dcterms:W3CDTF">2022-06-16T20:45:00Z</dcterms:created>
  <dcterms:modified xsi:type="dcterms:W3CDTF">2022-06-22T17:13:00Z</dcterms:modified>
</cp:coreProperties>
</file>